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3C1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EE201A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1F65CEC4" w14:textId="77777777" w:rsidR="005623F9" w:rsidRDefault="005623F9" w:rsidP="005623F9">
      <w:pPr>
        <w:spacing w:line="340" w:lineRule="exact"/>
        <w:rPr>
          <w:rFonts w:asciiTheme="minorEastAsia" w:hAnsiTheme="minorEastAsia" w:cs="HGｺﾞｼｯｸM"/>
          <w:sz w:val="24"/>
          <w:szCs w:val="24"/>
        </w:rPr>
      </w:pPr>
    </w:p>
    <w:p w14:paraId="1FB9F50B"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3BFA778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2C8F37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230687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562416A3"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18545A7"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30CDFAB9"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691869F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8A7067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6AB10C1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2529423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723A2C6" wp14:editId="5D28775F">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3ADE27D9"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77AB90F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BE4309D"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C29C064"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8C68F7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47BECC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138637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7B4BC056"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41E9EB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45BC063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947FC45"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39A5C00E" w14:textId="2617FB93"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w:t>
      </w:r>
      <w:r w:rsidR="0080613D">
        <w:rPr>
          <w:rFonts w:asciiTheme="minorEastAsia" w:hAnsiTheme="minorEastAsia" w:cs="HGｺﾞｼｯｸM"/>
          <w:sz w:val="24"/>
          <w:szCs w:val="24"/>
        </w:rPr>
        <w:t>過去２年間</w:t>
      </w:r>
      <w:r w:rsidR="00056484">
        <w:rPr>
          <w:rFonts w:asciiTheme="minorEastAsia" w:hAnsiTheme="minorEastAsia" w:cs="HGｺﾞｼｯｸM" w:hint="eastAsia"/>
          <w:sz w:val="24"/>
          <w:szCs w:val="24"/>
        </w:rPr>
        <w:t>（令和５年度以降）県内</w:t>
      </w:r>
      <w:r w:rsidR="0080613D">
        <w:rPr>
          <w:rFonts w:asciiTheme="minorEastAsia" w:hAnsiTheme="minorEastAsia" w:cs="HGｺﾞｼｯｸM"/>
          <w:sz w:val="24"/>
          <w:szCs w:val="24"/>
        </w:rPr>
        <w:t>において、国及び地方公共団体等と種類</w:t>
      </w:r>
      <w:r w:rsidR="0080613D">
        <w:rPr>
          <w:rFonts w:asciiTheme="minorEastAsia" w:hAnsiTheme="minorEastAsia" w:cs="HGｺﾞｼｯｸM" w:hint="eastAsia"/>
          <w:sz w:val="24"/>
          <w:szCs w:val="24"/>
        </w:rPr>
        <w:t>等</w:t>
      </w:r>
      <w:r w:rsidRPr="005623F9">
        <w:rPr>
          <w:rFonts w:asciiTheme="minorEastAsia" w:hAnsiTheme="minorEastAsia" w:cs="HGｺﾞｼｯｸM"/>
          <w:sz w:val="24"/>
          <w:szCs w:val="24"/>
        </w:rPr>
        <w:t>を同じくする契約</w:t>
      </w:r>
      <w:r w:rsidR="00056484">
        <w:rPr>
          <w:rFonts w:asciiTheme="minorEastAsia" w:hAnsiTheme="minorEastAsia" w:cs="HGｺﾞｼｯｸM" w:hint="eastAsia"/>
          <w:sz w:val="24"/>
          <w:szCs w:val="24"/>
        </w:rPr>
        <w:t>（</w:t>
      </w:r>
      <w:r w:rsidR="004147F7">
        <w:rPr>
          <w:rFonts w:asciiTheme="minorEastAsia" w:hAnsiTheme="minorEastAsia" w:cs="HGｺﾞｼｯｸM" w:hint="eastAsia"/>
          <w:sz w:val="24"/>
          <w:szCs w:val="24"/>
        </w:rPr>
        <w:t>一般競争入札により受注した什器の納品（搬入・現場組立・設置</w:t>
      </w:r>
      <w:r w:rsidR="0080613D">
        <w:rPr>
          <w:rFonts w:asciiTheme="minorEastAsia" w:hAnsiTheme="minorEastAsia" w:cs="HGｺﾞｼｯｸM" w:hint="eastAsia"/>
          <w:sz w:val="24"/>
          <w:szCs w:val="24"/>
        </w:rPr>
        <w:t>）</w:t>
      </w:r>
      <w:r w:rsidR="00131A97" w:rsidRPr="00131A97">
        <w:rPr>
          <w:rFonts w:asciiTheme="minorEastAsia" w:hAnsiTheme="minorEastAsia" w:cs="HGｺﾞｼｯｸM" w:hint="eastAsia"/>
          <w:sz w:val="24"/>
          <w:szCs w:val="24"/>
        </w:rPr>
        <w:t>又は事務用機器類の納品（搬入・設置・機器調整））</w:t>
      </w:r>
      <w:r w:rsidRPr="005623F9">
        <w:rPr>
          <w:rFonts w:asciiTheme="minorEastAsia" w:hAnsiTheme="minorEastAsia" w:cs="HGｺﾞｼｯｸM"/>
          <w:sz w:val="24"/>
          <w:szCs w:val="24"/>
        </w:rPr>
        <w:t>を数回以上にわたって締結し、かつ、これらをすべて誠実に履行している実績がある場合は、「入札(契約)保証金免除申請書」を提出することにより、入札(契約)保証金が免除される場合があります。</w:t>
      </w:r>
    </w:p>
    <w:p w14:paraId="26C59C86" w14:textId="2113D944" w:rsidR="005623F9" w:rsidRPr="0080613D"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326D5A" w:rsidRPr="0080613D">
        <w:rPr>
          <w:rFonts w:asciiTheme="minorEastAsia" w:hAnsiTheme="minorEastAsia" w:cs="HGｺﾞｼｯｸM" w:hint="eastAsia"/>
          <w:sz w:val="24"/>
          <w:szCs w:val="24"/>
        </w:rPr>
        <w:t>令和</w:t>
      </w:r>
      <w:r w:rsidR="009A7CD8" w:rsidRPr="0080613D">
        <w:rPr>
          <w:rFonts w:asciiTheme="minorEastAsia" w:hAnsiTheme="minorEastAsia" w:cs="HGｺﾞｼｯｸM" w:hint="eastAsia"/>
          <w:sz w:val="24"/>
          <w:szCs w:val="24"/>
        </w:rPr>
        <w:t>７</w:t>
      </w:r>
      <w:r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w:t>
      </w:r>
      <w:r w:rsidR="006A20EE">
        <w:rPr>
          <w:rFonts w:asciiTheme="minorEastAsia" w:hAnsiTheme="minorEastAsia" w:cs="HGｺﾞｼｯｸM" w:hint="eastAsia"/>
          <w:sz w:val="24"/>
          <w:szCs w:val="24"/>
        </w:rPr>
        <w:t>4</w:t>
      </w:r>
      <w:r w:rsidRPr="0080613D">
        <w:rPr>
          <w:rFonts w:asciiTheme="minorEastAsia" w:hAnsiTheme="minorEastAsia" w:cs="HGｺﾞｼｯｸM"/>
          <w:sz w:val="24"/>
          <w:szCs w:val="24"/>
        </w:rPr>
        <w:t>日(</w:t>
      </w:r>
      <w:r w:rsidR="006A20EE">
        <w:rPr>
          <w:rFonts w:asciiTheme="minorEastAsia" w:hAnsiTheme="minorEastAsia" w:cs="HGｺﾞｼｯｸM" w:hint="eastAsia"/>
          <w:sz w:val="24"/>
          <w:szCs w:val="24"/>
        </w:rPr>
        <w:t>金</w:t>
      </w:r>
      <w:r w:rsidRPr="0080613D">
        <w:rPr>
          <w:rFonts w:asciiTheme="minorEastAsia" w:hAnsiTheme="minorEastAsia" w:cs="HGｺﾞｼｯｸM"/>
          <w:sz w:val="24"/>
          <w:szCs w:val="24"/>
        </w:rPr>
        <w:t>)午後</w:t>
      </w:r>
      <w:r w:rsidR="0080613D" w:rsidRPr="0080613D">
        <w:rPr>
          <w:rFonts w:asciiTheme="minorEastAsia" w:hAnsiTheme="minorEastAsia" w:cs="HGｺﾞｼｯｸM" w:hint="eastAsia"/>
          <w:sz w:val="24"/>
          <w:szCs w:val="24"/>
        </w:rPr>
        <w:t>４</w:t>
      </w:r>
      <w:r w:rsidRPr="0080613D">
        <w:rPr>
          <w:rFonts w:asciiTheme="minorEastAsia" w:hAnsiTheme="minorEastAsia" w:cs="HGｺﾞｼｯｸM"/>
          <w:sz w:val="24"/>
          <w:szCs w:val="24"/>
        </w:rPr>
        <w:t>時</w:t>
      </w:r>
      <w:r w:rsidR="0080613D" w:rsidRPr="0080613D">
        <w:rPr>
          <w:rFonts w:asciiTheme="minorEastAsia" w:hAnsiTheme="minorEastAsia" w:cs="HGｺﾞｼｯｸM" w:hint="eastAsia"/>
          <w:sz w:val="24"/>
          <w:szCs w:val="24"/>
        </w:rPr>
        <w:t>45分</w:t>
      </w:r>
    </w:p>
    <w:p w14:paraId="06128671" w14:textId="5E393B9F" w:rsidR="005623F9" w:rsidRPr="00AF1668" w:rsidRDefault="005623F9" w:rsidP="005623F9">
      <w:pPr>
        <w:spacing w:line="340" w:lineRule="exact"/>
        <w:ind w:firstLineChars="200" w:firstLine="480"/>
        <w:rPr>
          <w:rFonts w:asciiTheme="minorEastAsia" w:hAnsiTheme="minorEastAsia" w:cs="HGｺﾞｼｯｸM"/>
          <w:sz w:val="24"/>
          <w:szCs w:val="24"/>
        </w:rPr>
      </w:pPr>
      <w:r w:rsidRPr="0080613D">
        <w:rPr>
          <w:rFonts w:asciiTheme="minorEastAsia" w:hAnsiTheme="minorEastAsia" w:cs="HGｺﾞｼｯｸM"/>
          <w:sz w:val="24"/>
          <w:szCs w:val="24"/>
        </w:rPr>
        <w:t>・申請書の審査結果は、</w:t>
      </w:r>
      <w:r w:rsidR="0080613D" w:rsidRPr="0080613D">
        <w:rPr>
          <w:rFonts w:asciiTheme="minorEastAsia" w:hAnsiTheme="minorEastAsia" w:cs="HGｺﾞｼｯｸM" w:hint="eastAsia"/>
          <w:sz w:val="24"/>
          <w:szCs w:val="24"/>
        </w:rPr>
        <w:t>令和７</w:t>
      </w:r>
      <w:r w:rsidR="0080613D"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0080613D"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w:t>
      </w:r>
      <w:r w:rsidR="006A20EE">
        <w:rPr>
          <w:rFonts w:asciiTheme="minorEastAsia" w:hAnsiTheme="minorEastAsia" w:cs="HGｺﾞｼｯｸM" w:hint="eastAsia"/>
          <w:sz w:val="24"/>
          <w:szCs w:val="24"/>
        </w:rPr>
        <w:t>9</w:t>
      </w:r>
      <w:r w:rsidR="0080613D" w:rsidRPr="0080613D">
        <w:rPr>
          <w:rFonts w:asciiTheme="minorEastAsia" w:hAnsiTheme="minorEastAsia" w:cs="HGｺﾞｼｯｸM"/>
          <w:sz w:val="24"/>
          <w:szCs w:val="24"/>
        </w:rPr>
        <w:t>日(</w:t>
      </w:r>
      <w:r w:rsidR="006A20EE">
        <w:rPr>
          <w:rFonts w:asciiTheme="minorEastAsia" w:hAnsiTheme="minorEastAsia" w:cs="HGｺﾞｼｯｸM" w:hint="eastAsia"/>
          <w:sz w:val="24"/>
          <w:szCs w:val="24"/>
        </w:rPr>
        <w:t>水</w:t>
      </w:r>
      <w:r w:rsidR="0080613D" w:rsidRPr="0080613D">
        <w:rPr>
          <w:rFonts w:asciiTheme="minorEastAsia" w:hAnsiTheme="minorEastAsia" w:cs="HGｺﾞｼｯｸM"/>
          <w:sz w:val="24"/>
          <w:szCs w:val="24"/>
        </w:rPr>
        <w:t>)</w:t>
      </w:r>
      <w:r w:rsidR="0080613D">
        <w:rPr>
          <w:rFonts w:asciiTheme="minorEastAsia" w:hAnsiTheme="minorEastAsia" w:cs="HGｺﾞｼｯｸM" w:hint="eastAsia"/>
          <w:color w:val="000099"/>
          <w:sz w:val="24"/>
          <w:szCs w:val="24"/>
        </w:rPr>
        <w:t>正午</w:t>
      </w:r>
      <w:r w:rsidRPr="00AF1668">
        <w:rPr>
          <w:rFonts w:asciiTheme="minorEastAsia" w:hAnsiTheme="minorEastAsia" w:cs="HGｺﾞｼｯｸM"/>
          <w:sz w:val="24"/>
          <w:szCs w:val="24"/>
        </w:rPr>
        <w:t>までに通知する予定</w:t>
      </w:r>
    </w:p>
    <w:p w14:paraId="0FBC54A7" w14:textId="77777777" w:rsidR="005623F9" w:rsidRDefault="005623F9" w:rsidP="005623F9">
      <w:pPr>
        <w:spacing w:line="340" w:lineRule="exact"/>
        <w:rPr>
          <w:rFonts w:asciiTheme="minorEastAsia" w:hAnsiTheme="minorEastAsia" w:cs="HGｺﾞｼｯｸM"/>
          <w:sz w:val="24"/>
          <w:szCs w:val="24"/>
        </w:rPr>
      </w:pPr>
    </w:p>
    <w:p w14:paraId="4708359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0FD31DC"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C6E8164"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2666A33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A9005D7" w14:textId="77777777" w:rsidR="005623F9" w:rsidRPr="005623F9" w:rsidRDefault="005623F9" w:rsidP="005623F9">
      <w:pPr>
        <w:rPr>
          <w:rFonts w:asciiTheme="minorEastAsia" w:hAnsiTheme="minorEastAsia"/>
          <w:sz w:val="24"/>
          <w:szCs w:val="24"/>
        </w:rPr>
      </w:pPr>
    </w:p>
    <w:p w14:paraId="123CDDED"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B27BCB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41A9840"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B4FB03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5758787"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E80968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61C445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31FB30D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8DD376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A38A3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47275939" w14:textId="77777777" w:rsidTr="009C768C">
        <w:trPr>
          <w:trHeight w:val="440"/>
          <w:jc w:val="center"/>
        </w:trPr>
        <w:tc>
          <w:tcPr>
            <w:tcW w:w="2316" w:type="dxa"/>
            <w:vMerge/>
            <w:tcBorders>
              <w:left w:val="single" w:sz="4" w:space="0" w:color="auto"/>
              <w:bottom w:val="single" w:sz="4" w:space="0" w:color="auto"/>
              <w:right w:val="single" w:sz="4" w:space="0" w:color="auto"/>
            </w:tcBorders>
            <w:vAlign w:val="center"/>
          </w:tcPr>
          <w:p w14:paraId="0C8E349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683BE4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64960AFF" w14:textId="77777777"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4B96B8B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03962F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71787F9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B30C94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A59CA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57C9BA8"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3055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B1AE6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0EF4D88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86C47C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0AB60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7A30160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2233A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4F96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267EDF5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A7E2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55CBF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3C7653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C4A8B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DB91D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79515AA3"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25CD5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8397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3879757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10F195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4C482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3A9BF629"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69CE43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EB3D4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5C1062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C3F63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D81E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220CEA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BA51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6D3F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92663C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FA5747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71430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19DFCB0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0CE8E2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3045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6599D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97DAC6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4AEC57" w14:textId="77777777"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14:paraId="13EA626B"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6EAAE3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2AAAE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2B0E85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E4C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66566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14:paraId="1300889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729A996"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5BDB80" w14:textId="77777777"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14:paraId="16846FC2"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71C01EB8" w14:textId="77777777" w:rsidR="00E66CB5" w:rsidRDefault="00E66CB5" w:rsidP="009178C9">
      <w:pPr>
        <w:widowControl/>
        <w:jc w:val="left"/>
        <w:rPr>
          <w:rFonts w:asciiTheme="minorEastAsia" w:hAnsiTheme="minorEastAsia"/>
          <w:sz w:val="24"/>
          <w:szCs w:val="24"/>
        </w:rPr>
      </w:pPr>
    </w:p>
    <w:p w14:paraId="7267705A" w14:textId="77777777" w:rsidR="00234BA5" w:rsidRDefault="00234BA5" w:rsidP="009178C9">
      <w:pPr>
        <w:widowControl/>
        <w:jc w:val="left"/>
        <w:rPr>
          <w:rFonts w:asciiTheme="minorEastAsia" w:hAnsiTheme="minorEastAsia"/>
          <w:sz w:val="24"/>
          <w:szCs w:val="24"/>
        </w:rPr>
      </w:pPr>
    </w:p>
    <w:p w14:paraId="054E221D" w14:textId="77777777" w:rsidR="00234BA5" w:rsidRDefault="00234BA5" w:rsidP="009178C9">
      <w:pPr>
        <w:widowControl/>
        <w:jc w:val="left"/>
        <w:rPr>
          <w:rFonts w:asciiTheme="minorEastAsia" w:hAnsiTheme="minorEastAsia"/>
          <w:sz w:val="24"/>
          <w:szCs w:val="24"/>
        </w:rPr>
      </w:pPr>
    </w:p>
    <w:p w14:paraId="217F57ED" w14:textId="77777777" w:rsidR="00234BA5" w:rsidRDefault="00234BA5" w:rsidP="009178C9">
      <w:pPr>
        <w:widowControl/>
        <w:jc w:val="left"/>
        <w:rPr>
          <w:rFonts w:asciiTheme="minorEastAsia" w:hAnsiTheme="minorEastAsia"/>
          <w:sz w:val="24"/>
          <w:szCs w:val="24"/>
        </w:rPr>
      </w:pPr>
    </w:p>
    <w:p w14:paraId="2D5CEB14" w14:textId="77777777" w:rsidR="00F655FE" w:rsidRDefault="00F655FE" w:rsidP="009178C9">
      <w:pPr>
        <w:widowControl/>
        <w:jc w:val="left"/>
        <w:rPr>
          <w:rFonts w:asciiTheme="minorEastAsia" w:hAnsiTheme="minorEastAsia"/>
          <w:sz w:val="24"/>
          <w:szCs w:val="24"/>
        </w:rPr>
      </w:pPr>
    </w:p>
    <w:p w14:paraId="60B318C8" w14:textId="77777777" w:rsidR="00234BA5" w:rsidRDefault="00234BA5" w:rsidP="009178C9">
      <w:pPr>
        <w:widowControl/>
        <w:jc w:val="left"/>
        <w:rPr>
          <w:rFonts w:asciiTheme="minorEastAsia" w:hAnsiTheme="minorEastAsia"/>
          <w:sz w:val="24"/>
          <w:szCs w:val="24"/>
        </w:rPr>
      </w:pPr>
    </w:p>
    <w:p w14:paraId="51CAAB8A" w14:textId="77777777" w:rsidR="00234BA5" w:rsidRDefault="00234BA5" w:rsidP="009178C9">
      <w:pPr>
        <w:widowControl/>
        <w:jc w:val="left"/>
        <w:rPr>
          <w:rFonts w:asciiTheme="minorEastAsia" w:hAnsiTheme="minorEastAsia"/>
          <w:sz w:val="24"/>
          <w:szCs w:val="24"/>
        </w:rPr>
      </w:pPr>
    </w:p>
    <w:sectPr w:rsid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A2E1" w14:textId="77777777" w:rsidR="00F91E05" w:rsidRDefault="00F91E05" w:rsidP="005D69D6">
      <w:r>
        <w:separator/>
      </w:r>
    </w:p>
  </w:endnote>
  <w:endnote w:type="continuationSeparator" w:id="0">
    <w:p w14:paraId="3CA759C8"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7B1C" w14:textId="77777777" w:rsidR="00F91E05" w:rsidRDefault="00F91E05" w:rsidP="005D69D6">
      <w:r>
        <w:separator/>
      </w:r>
    </w:p>
  </w:footnote>
  <w:footnote w:type="continuationSeparator" w:id="0">
    <w:p w14:paraId="67DBC2C3"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56484"/>
    <w:rsid w:val="00091131"/>
    <w:rsid w:val="000A12C7"/>
    <w:rsid w:val="000D21A2"/>
    <w:rsid w:val="00131A97"/>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147F7"/>
    <w:rsid w:val="004C4855"/>
    <w:rsid w:val="00522900"/>
    <w:rsid w:val="00555136"/>
    <w:rsid w:val="005623F9"/>
    <w:rsid w:val="005A4131"/>
    <w:rsid w:val="005C5E8E"/>
    <w:rsid w:val="005D651E"/>
    <w:rsid w:val="005D69D6"/>
    <w:rsid w:val="005E76A5"/>
    <w:rsid w:val="00630181"/>
    <w:rsid w:val="00643D9E"/>
    <w:rsid w:val="00691C54"/>
    <w:rsid w:val="006A20EE"/>
    <w:rsid w:val="00760688"/>
    <w:rsid w:val="007D70EC"/>
    <w:rsid w:val="0080613D"/>
    <w:rsid w:val="00821C17"/>
    <w:rsid w:val="009178C9"/>
    <w:rsid w:val="009579B2"/>
    <w:rsid w:val="009978F1"/>
    <w:rsid w:val="009A7292"/>
    <w:rsid w:val="009A7CD8"/>
    <w:rsid w:val="009C768C"/>
    <w:rsid w:val="00A152FE"/>
    <w:rsid w:val="00AB0E64"/>
    <w:rsid w:val="00AC5151"/>
    <w:rsid w:val="00AC6EEE"/>
    <w:rsid w:val="00AF1668"/>
    <w:rsid w:val="00B2684B"/>
    <w:rsid w:val="00B36783"/>
    <w:rsid w:val="00B97536"/>
    <w:rsid w:val="00BB7D52"/>
    <w:rsid w:val="00C058B0"/>
    <w:rsid w:val="00CC5B5D"/>
    <w:rsid w:val="00D402B8"/>
    <w:rsid w:val="00D618D9"/>
    <w:rsid w:val="00D6671C"/>
    <w:rsid w:val="00D77BBE"/>
    <w:rsid w:val="00D87DC3"/>
    <w:rsid w:val="00D9297B"/>
    <w:rsid w:val="00DD05D3"/>
    <w:rsid w:val="00E36FE9"/>
    <w:rsid w:val="00E66CB5"/>
    <w:rsid w:val="00E6780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0DA5A8"/>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神原 晋悟</cp:lastModifiedBy>
  <cp:revision>9</cp:revision>
  <cp:lastPrinted>2025-06-09T08:51:00Z</cp:lastPrinted>
  <dcterms:created xsi:type="dcterms:W3CDTF">2025-02-17T04:16:00Z</dcterms:created>
  <dcterms:modified xsi:type="dcterms:W3CDTF">2025-10-18T07:12:00Z</dcterms:modified>
</cp:coreProperties>
</file>